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t>ПОЯСНИТЕЛЬНАЯ записка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485D66" w:rsidRPr="006B54B1" w:rsidRDefault="00485D66" w:rsidP="00485D66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к проекту постановления Законодательного Собрания </w:t>
      </w:r>
    </w:p>
    <w:p w:rsidR="00485D66" w:rsidRDefault="00485D66" w:rsidP="00485D66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6B54B1">
        <w:rPr>
          <w:rFonts w:ascii="PT Astra Serif" w:hAnsi="PT Astra Serif"/>
          <w:b/>
          <w:szCs w:val="28"/>
        </w:rPr>
        <w:t xml:space="preserve">Ульяновской области </w:t>
      </w:r>
      <w:r w:rsidRPr="008040A5">
        <w:rPr>
          <w:rFonts w:ascii="PT Astra Serif" w:hAnsi="PT Astra Serif"/>
          <w:b/>
          <w:szCs w:val="28"/>
        </w:rPr>
        <w:t>«О внесении изменени</w:t>
      </w:r>
      <w:r>
        <w:rPr>
          <w:rFonts w:ascii="PT Astra Serif" w:hAnsi="PT Astra Serif"/>
          <w:b/>
          <w:szCs w:val="28"/>
        </w:rPr>
        <w:t>й</w:t>
      </w:r>
      <w:r w:rsidRPr="008040A5">
        <w:rPr>
          <w:rFonts w:ascii="PT Astra Serif" w:hAnsi="PT Astra Serif"/>
          <w:b/>
          <w:szCs w:val="28"/>
        </w:rPr>
        <w:t xml:space="preserve"> в </w:t>
      </w:r>
      <w:r w:rsidRPr="008040A5"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 w:rsidRPr="008040A5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«Об утверждении Перечня должностей государственной гражданской службы Ульяновской области в Законодательном Собрании Ульяновской области, </w:t>
      </w:r>
    </w:p>
    <w:p w:rsidR="00485D66" w:rsidRDefault="00485D66" w:rsidP="00485D66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8040A5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при замещении которых государственные гражданские служащие Ульяновской области обязаны представлять сведения о своих доходах, расходах, об имуществе и обязательствах имущественного характера, </w:t>
      </w:r>
    </w:p>
    <w:p w:rsidR="00485D66" w:rsidRDefault="00485D66" w:rsidP="00485D66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8040A5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а также сведения о доходах, расходах, об имуществе и обязательствах имущественного характера своих супруги (супруга) </w:t>
      </w:r>
    </w:p>
    <w:p w:rsidR="00485D66" w:rsidRPr="008040A5" w:rsidRDefault="00485D66" w:rsidP="00485D66">
      <w:pPr>
        <w:jc w:val="center"/>
        <w:rPr>
          <w:rFonts w:ascii="PT Astra Serif" w:hAnsi="PT Astra Serif"/>
          <w:b/>
          <w:szCs w:val="28"/>
        </w:rPr>
      </w:pPr>
      <w:r w:rsidRPr="008040A5">
        <w:rPr>
          <w:rFonts w:ascii="PT Astra Serif" w:eastAsiaTheme="minorHAnsi" w:hAnsi="PT Astra Serif" w:cs="PT Astra Serif"/>
          <w:b/>
          <w:szCs w:val="28"/>
          <w:lang w:eastAsia="en-US"/>
        </w:rPr>
        <w:t>и несовершеннолетних детей»</w:t>
      </w:r>
    </w:p>
    <w:p w:rsidR="00485D66" w:rsidRDefault="00485D66" w:rsidP="00485D6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Cs w:val="28"/>
        </w:rPr>
      </w:pPr>
    </w:p>
    <w:p w:rsidR="00485D66" w:rsidRDefault="00485D66" w:rsidP="00485D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</w:p>
    <w:p w:rsidR="00485D66" w:rsidRDefault="00485D66" w:rsidP="00485D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9E5DAD">
        <w:rPr>
          <w:rFonts w:ascii="PT Astra Serif" w:hAnsi="PT Astra Serif"/>
          <w:szCs w:val="28"/>
        </w:rPr>
        <w:t xml:space="preserve">Федеральным законом </w:t>
      </w:r>
      <w:r>
        <w:rPr>
          <w:rFonts w:ascii="PT Astra Serif" w:hAnsi="PT Astra Serif"/>
          <w:szCs w:val="28"/>
        </w:rPr>
        <w:t xml:space="preserve">от 28 декабря 2025 года № 505-ФЗ «О внесении изменений в отдельные законодательные акты Российской Федерации»                         в законодательство Российской Федерации внесены изменения, согласно которым государственные гражданские служащие субъектов Российской Федерации, замещающие должности, включённые в перечни, установленные  нормативными правовыми актами субъектов Российской Федерации,  представляют сведения о доходах, </w:t>
      </w:r>
      <w:r w:rsidRPr="000B64BF">
        <w:rPr>
          <w:rFonts w:ascii="PT Astra Serif" w:eastAsiaTheme="minorHAnsi" w:hAnsi="PT Astra Serif" w:cs="PT Astra Serif"/>
          <w:szCs w:val="28"/>
          <w:lang w:eastAsia="en-US"/>
        </w:rPr>
        <w:t>об имуществе и обязательствах имущественного характера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 не по общему правилу до 30 апреля года, следующего за отчётным финансовым годом, как это было установлено ранее,       а только в ряде случаев, предусмотренных Федеральным законом от 25 декабря 2008 года № 273-ФЗ «О противодействии коррупции», в частности в случае перевода государственного гражданского служащего субъекта Российской Федерации из одного государственного органа в другой и в случае возникновения оснований для представления сведений о расходах                               в соответствии с Федеральным законом от 3 декабря 2012 года № 230-ФЗ                 «О контроле за соответствием расходов лиц, замещающих государственные должности, и иных лиц их доходам».</w:t>
      </w:r>
    </w:p>
    <w:p w:rsidR="00485D66" w:rsidRDefault="00485D66" w:rsidP="00485D6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</w:p>
    <w:p w:rsidR="00274CEE" w:rsidRDefault="00485D66" w:rsidP="00485D66">
      <w:pPr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lastRenderedPageBreak/>
        <w:t xml:space="preserve">В этой связи </w:t>
      </w:r>
      <w:r w:rsidRPr="00170CE7">
        <w:rPr>
          <w:rFonts w:ascii="PT Astra Serif" w:hAnsi="PT Astra Serif"/>
        </w:rPr>
        <w:t>проект</w:t>
      </w:r>
      <w:r>
        <w:rPr>
          <w:rFonts w:ascii="PT Astra Serif" w:hAnsi="PT Astra Serif"/>
        </w:rPr>
        <w:t>ом</w:t>
      </w:r>
      <w:r w:rsidRPr="00170CE7">
        <w:rPr>
          <w:rFonts w:ascii="PT Astra Serif" w:hAnsi="PT Astra Serif"/>
        </w:rPr>
        <w:t xml:space="preserve"> постановления Законодательного Собрания Ульяновской области </w:t>
      </w:r>
      <w:r>
        <w:rPr>
          <w:rFonts w:ascii="PT Astra Serif" w:hAnsi="PT Astra Serif"/>
        </w:rPr>
        <w:t>«</w:t>
      </w:r>
      <w:r w:rsidRPr="00170CE7">
        <w:rPr>
          <w:rFonts w:ascii="PT Astra Serif" w:hAnsi="PT Astra Serif"/>
          <w:szCs w:val="28"/>
        </w:rPr>
        <w:t>О внесении изменени</w:t>
      </w:r>
      <w:r>
        <w:rPr>
          <w:rFonts w:ascii="PT Astra Serif" w:hAnsi="PT Astra Serif"/>
          <w:szCs w:val="28"/>
        </w:rPr>
        <w:t>й</w:t>
      </w:r>
      <w:r w:rsidRPr="00170CE7">
        <w:rPr>
          <w:rFonts w:ascii="PT Astra Serif" w:hAnsi="PT Astra Serif"/>
          <w:szCs w:val="28"/>
        </w:rPr>
        <w:t xml:space="preserve"> в </w:t>
      </w:r>
      <w:r w:rsidRPr="00170CE7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«Об утверждении Перечня должностей государственной гражданской службы Ульяновской области                   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                                    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 во избежание двусмысленности предлагается внести </w:t>
      </w:r>
      <w:r>
        <w:rPr>
          <w:rFonts w:ascii="PT Astra Serif" w:hAnsi="PT Astra Serif" w:cs="PT Astra Serif"/>
          <w:szCs w:val="28"/>
        </w:rPr>
        <w:t xml:space="preserve">в </w:t>
      </w:r>
      <w:r>
        <w:rPr>
          <w:rFonts w:ascii="PT Astra Serif" w:eastAsiaTheme="minorHAnsi" w:hAnsi="PT Astra Serif" w:cs="PT Astra Serif"/>
          <w:szCs w:val="28"/>
          <w:lang w:eastAsia="en-US"/>
        </w:rPr>
        <w:t>постановление Законодательного Собрания Ульяновской области от 17 апреля 2014 года № 374/16-5                            «Об утверждении Перечня должнос</w:t>
      </w:r>
      <w:r w:rsidR="004514B8">
        <w:rPr>
          <w:rFonts w:ascii="PT Astra Serif" w:eastAsiaTheme="minorHAnsi" w:hAnsi="PT Astra Serif" w:cs="PT Astra Serif"/>
          <w:szCs w:val="28"/>
          <w:lang w:eastAsia="en-US"/>
        </w:rPr>
        <w:t xml:space="preserve">тей государственной гражданской службы Ульяновской области </w:t>
      </w:r>
      <w:r>
        <w:rPr>
          <w:rFonts w:ascii="PT Astra Serif" w:eastAsiaTheme="minorHAnsi" w:hAnsi="PT Astra Serif" w:cs="PT Astra Serif"/>
          <w:szCs w:val="28"/>
          <w:lang w:eastAsia="en-US"/>
        </w:rPr>
        <w:t>в Законодательном Собрании Ульяновской области,                   при замещении которых государственные гражданские служащие Ульяновской области обязаны представлять сведения о своих доходах, расходах,                            об имуществе и обязательствах имущественного характера, а также сведения                 о доходах, расходах, об имуществе и обязательствах имущественного характера своих супруги (супруга) и несовершеннолетних детей» обусловленные указанными обстоятельствами изменения уточняющего характера</w:t>
      </w:r>
      <w:r w:rsidR="002B2846">
        <w:rPr>
          <w:rFonts w:ascii="PT Astra Serif" w:hAnsi="PT Astra Serif" w:cs="PT Astra Serif"/>
          <w:szCs w:val="28"/>
        </w:rPr>
        <w:t>.</w:t>
      </w:r>
    </w:p>
    <w:p w:rsidR="002B2846" w:rsidRPr="001562E0" w:rsidRDefault="002B2846" w:rsidP="00E7248B">
      <w:pPr>
        <w:ind w:firstLine="709"/>
        <w:jc w:val="both"/>
        <w:rPr>
          <w:rFonts w:ascii="PT Astra Serif" w:hAnsi="PT Astra Serif" w:cs="PT Astra Serif"/>
          <w:szCs w:val="28"/>
        </w:rPr>
      </w:pPr>
    </w:p>
    <w:p w:rsidR="00274CEE" w:rsidRPr="006B54B1" w:rsidRDefault="00274CEE" w:rsidP="00274CEE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>________________</w:t>
      </w:r>
    </w:p>
    <w:p w:rsidR="00274CEE" w:rsidRDefault="00274CEE" w:rsidP="009C43DF">
      <w:pPr>
        <w:jc w:val="center"/>
        <w:rPr>
          <w:rFonts w:ascii="PT Astra Serif" w:hAnsi="PT Astra Serif" w:cs="PT Astra Serif"/>
          <w:szCs w:val="28"/>
        </w:rPr>
      </w:pPr>
    </w:p>
    <w:sectPr w:rsidR="00274CEE" w:rsidSect="00161678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58D" w:rsidRDefault="008B758D" w:rsidP="00274D52">
      <w:r>
        <w:separator/>
      </w:r>
    </w:p>
  </w:endnote>
  <w:endnote w:type="continuationSeparator" w:id="0">
    <w:p w:rsidR="008B758D" w:rsidRDefault="008B758D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58D" w:rsidRDefault="008B758D" w:rsidP="00274D52">
      <w:r>
        <w:separator/>
      </w:r>
    </w:p>
  </w:footnote>
  <w:footnote w:type="continuationSeparator" w:id="0">
    <w:p w:rsidR="008B758D" w:rsidRDefault="008B758D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E95B30" w:rsidRDefault="00534CF1">
        <w:pPr>
          <w:pStyle w:val="a5"/>
          <w:jc w:val="center"/>
        </w:pPr>
        <w:fldSimple w:instr=" PAGE   \* MERGEFORMAT ">
          <w:r w:rsidR="004514B8">
            <w:rPr>
              <w:noProof/>
            </w:rPr>
            <w:t>2</w:t>
          </w:r>
        </w:fldSimple>
      </w:p>
    </w:sdtContent>
  </w:sdt>
  <w:p w:rsidR="00E95B30" w:rsidRDefault="00E95B3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16865"/>
    <w:rsid w:val="00026AEA"/>
    <w:rsid w:val="00063313"/>
    <w:rsid w:val="00075961"/>
    <w:rsid w:val="00076833"/>
    <w:rsid w:val="00085757"/>
    <w:rsid w:val="000B1336"/>
    <w:rsid w:val="000C0BDF"/>
    <w:rsid w:val="000E3EDA"/>
    <w:rsid w:val="00103BDE"/>
    <w:rsid w:val="00110F65"/>
    <w:rsid w:val="001138AE"/>
    <w:rsid w:val="00113A4B"/>
    <w:rsid w:val="001562E0"/>
    <w:rsid w:val="00161678"/>
    <w:rsid w:val="00170CE7"/>
    <w:rsid w:val="00187E0C"/>
    <w:rsid w:val="001918C2"/>
    <w:rsid w:val="001A6EEA"/>
    <w:rsid w:val="001C583D"/>
    <w:rsid w:val="001D0A66"/>
    <w:rsid w:val="001F46C0"/>
    <w:rsid w:val="0021694D"/>
    <w:rsid w:val="00223F0F"/>
    <w:rsid w:val="00236BDE"/>
    <w:rsid w:val="00273169"/>
    <w:rsid w:val="00274CEE"/>
    <w:rsid w:val="00274D52"/>
    <w:rsid w:val="002B2846"/>
    <w:rsid w:val="002C0689"/>
    <w:rsid w:val="002F1F1C"/>
    <w:rsid w:val="0031699C"/>
    <w:rsid w:val="00324C68"/>
    <w:rsid w:val="003813B4"/>
    <w:rsid w:val="00420AA6"/>
    <w:rsid w:val="00424950"/>
    <w:rsid w:val="004514B8"/>
    <w:rsid w:val="00454375"/>
    <w:rsid w:val="004615DD"/>
    <w:rsid w:val="00485C83"/>
    <w:rsid w:val="00485D66"/>
    <w:rsid w:val="004870A9"/>
    <w:rsid w:val="004A6D2B"/>
    <w:rsid w:val="004C2A3B"/>
    <w:rsid w:val="00500D10"/>
    <w:rsid w:val="0051677E"/>
    <w:rsid w:val="00521AB4"/>
    <w:rsid w:val="00522FEF"/>
    <w:rsid w:val="00534CF1"/>
    <w:rsid w:val="00541CF1"/>
    <w:rsid w:val="005432FC"/>
    <w:rsid w:val="00545A1C"/>
    <w:rsid w:val="00581E5E"/>
    <w:rsid w:val="005C0425"/>
    <w:rsid w:val="005D58B1"/>
    <w:rsid w:val="006040C0"/>
    <w:rsid w:val="006047ED"/>
    <w:rsid w:val="006A5C53"/>
    <w:rsid w:val="006B0986"/>
    <w:rsid w:val="006D5DD6"/>
    <w:rsid w:val="006F3E8E"/>
    <w:rsid w:val="0071668B"/>
    <w:rsid w:val="00754E51"/>
    <w:rsid w:val="00791AB3"/>
    <w:rsid w:val="007E2173"/>
    <w:rsid w:val="007E58D7"/>
    <w:rsid w:val="007F512A"/>
    <w:rsid w:val="008040A5"/>
    <w:rsid w:val="0082542B"/>
    <w:rsid w:val="0085267F"/>
    <w:rsid w:val="00860737"/>
    <w:rsid w:val="008B758D"/>
    <w:rsid w:val="00905DDC"/>
    <w:rsid w:val="009202A2"/>
    <w:rsid w:val="00972D0D"/>
    <w:rsid w:val="00991A86"/>
    <w:rsid w:val="00991D9E"/>
    <w:rsid w:val="00997B9E"/>
    <w:rsid w:val="009A56B8"/>
    <w:rsid w:val="009B26B4"/>
    <w:rsid w:val="009C43DF"/>
    <w:rsid w:val="009C554C"/>
    <w:rsid w:val="00A857E7"/>
    <w:rsid w:val="00AA1AAB"/>
    <w:rsid w:val="00AA7B8B"/>
    <w:rsid w:val="00AE2EEF"/>
    <w:rsid w:val="00AE7DE0"/>
    <w:rsid w:val="00AF21E3"/>
    <w:rsid w:val="00B14107"/>
    <w:rsid w:val="00B2091B"/>
    <w:rsid w:val="00B86553"/>
    <w:rsid w:val="00BA0D07"/>
    <w:rsid w:val="00BA3D98"/>
    <w:rsid w:val="00BD720E"/>
    <w:rsid w:val="00BE7AFF"/>
    <w:rsid w:val="00C12AF0"/>
    <w:rsid w:val="00C318F1"/>
    <w:rsid w:val="00C40873"/>
    <w:rsid w:val="00C40C0A"/>
    <w:rsid w:val="00C44F16"/>
    <w:rsid w:val="00C55094"/>
    <w:rsid w:val="00C64416"/>
    <w:rsid w:val="00C97C96"/>
    <w:rsid w:val="00CA4BC1"/>
    <w:rsid w:val="00CA648D"/>
    <w:rsid w:val="00CC7FF5"/>
    <w:rsid w:val="00CD77AD"/>
    <w:rsid w:val="00D00BFE"/>
    <w:rsid w:val="00D241D1"/>
    <w:rsid w:val="00D27ECA"/>
    <w:rsid w:val="00D54BF1"/>
    <w:rsid w:val="00D93E7D"/>
    <w:rsid w:val="00DC5900"/>
    <w:rsid w:val="00DD3CCC"/>
    <w:rsid w:val="00DF5D54"/>
    <w:rsid w:val="00E308B7"/>
    <w:rsid w:val="00E57BB0"/>
    <w:rsid w:val="00E63313"/>
    <w:rsid w:val="00E7248B"/>
    <w:rsid w:val="00E848CF"/>
    <w:rsid w:val="00E91D5C"/>
    <w:rsid w:val="00E95B30"/>
    <w:rsid w:val="00EB6DAA"/>
    <w:rsid w:val="00ED2F5C"/>
    <w:rsid w:val="00EE2ABC"/>
    <w:rsid w:val="00EE36EA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2025-10-02T11:06:00Z</cp:lastPrinted>
  <dcterms:created xsi:type="dcterms:W3CDTF">2025-10-06T11:29:00Z</dcterms:created>
  <dcterms:modified xsi:type="dcterms:W3CDTF">2026-02-04T04:15:00Z</dcterms:modified>
</cp:coreProperties>
</file>